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11" w:type="dxa"/>
        <w:tblInd w:w="-1310" w:type="dxa"/>
        <w:tblLook w:val="04A0" w:firstRow="1" w:lastRow="0" w:firstColumn="1" w:lastColumn="0" w:noHBand="0" w:noVBand="1"/>
      </w:tblPr>
      <w:tblGrid>
        <w:gridCol w:w="11511"/>
      </w:tblGrid>
      <w:tr w:rsidR="00CC602D" w:rsidTr="002647CD">
        <w:trPr>
          <w:trHeight w:val="4818"/>
        </w:trPr>
        <w:tc>
          <w:tcPr>
            <w:tcW w:w="1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D" w:rsidRDefault="00CC602D" w:rsidP="002647C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C602D" w:rsidTr="002647CD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02D" w:rsidRDefault="00CC602D" w:rsidP="002647CD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2A154647" wp14:editId="0D35E2B8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02D" w:rsidRPr="002B36EE" w:rsidRDefault="00CC602D" w:rsidP="002647C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C602D" w:rsidRDefault="00CC602D" w:rsidP="002647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C602D" w:rsidRDefault="00CC602D" w:rsidP="002647C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C602D" w:rsidRDefault="00CC602D" w:rsidP="002647CD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C602D" w:rsidRDefault="00CC602D" w:rsidP="002647CD">
                  <w:pPr>
                    <w:rPr>
                      <w:sz w:val="28"/>
                      <w:szCs w:val="28"/>
                    </w:rPr>
                  </w:pPr>
                </w:p>
                <w:p w:rsidR="00CC602D" w:rsidRDefault="00CC602D" w:rsidP="002647CD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CC602D" w:rsidRDefault="00CC602D" w:rsidP="002647CD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№6</w:t>
                  </w:r>
                </w:p>
                <w:p w:rsidR="00CC602D" w:rsidRDefault="00CC602D" w:rsidP="002647CD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 xml:space="preserve"> Калужский Профсоюз образования в </w:t>
                  </w:r>
                  <w:proofErr w:type="spellStart"/>
                  <w:r>
                    <w:rPr>
                      <w:sz w:val="32"/>
                      <w:szCs w:val="32"/>
                      <w:lang w:eastAsia="en-US"/>
                    </w:rPr>
                    <w:t>соцсетях</w:t>
                  </w:r>
                  <w:proofErr w:type="spellEnd"/>
                  <w:r>
                    <w:rPr>
                      <w:sz w:val="32"/>
                      <w:szCs w:val="32"/>
                      <w:lang w:eastAsia="en-US"/>
                    </w:rPr>
                    <w:t xml:space="preserve">. </w:t>
                  </w:r>
                </w:p>
                <w:p w:rsidR="00CC602D" w:rsidRDefault="00CC602D" w:rsidP="002647CD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CC602D" w:rsidRDefault="00CC602D" w:rsidP="002647CD">
                  <w:pPr>
                    <w:pStyle w:val="ConsPlus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C602D" w:rsidRDefault="00CC602D" w:rsidP="002647C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C602D" w:rsidTr="002647CD">
        <w:tc>
          <w:tcPr>
            <w:tcW w:w="1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D" w:rsidRPr="00B70137" w:rsidRDefault="00CC602D" w:rsidP="002647CD">
            <w:pPr>
              <w:spacing w:after="0" w:line="240" w:lineRule="auto"/>
              <w:rPr>
                <w:rFonts w:ascii="Trebuchet MS" w:eastAsia="Times New Roman" w:hAnsi="Trebuchet MS" w:cs="Times New Roman"/>
                <w:color w:val="3A3A34"/>
                <w:sz w:val="20"/>
                <w:szCs w:val="20"/>
                <w:lang w:eastAsia="ru-RU"/>
              </w:rPr>
            </w:pPr>
            <w:r w:rsidRPr="00B70137">
              <w:rPr>
                <w:rFonts w:ascii="Trebuchet MS" w:eastAsia="Times New Roman" w:hAnsi="Trebuchet MS" w:cs="Times New Roman"/>
                <w:b/>
                <w:bCs/>
                <w:noProof/>
                <w:color w:val="3A3A34"/>
                <w:kern w:val="36"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3BC23B61" wp14:editId="256CDD8B">
                  <wp:simplePos x="0" y="0"/>
                  <wp:positionH relativeFrom="column">
                    <wp:posOffset>2540</wp:posOffset>
                  </wp:positionH>
                  <wp:positionV relativeFrom="line">
                    <wp:posOffset>142875</wp:posOffset>
                  </wp:positionV>
                  <wp:extent cx="2286000" cy="685800"/>
                  <wp:effectExtent l="0" t="0" r="0" b="0"/>
                  <wp:wrapSquare wrapText="bothSides"/>
                  <wp:docPr id="4" name="Рисунок 4" descr="https://www.eseur.ru/Photos/photo429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seur.ru/Photos/photo429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602D" w:rsidRPr="00B70137" w:rsidRDefault="00CC602D" w:rsidP="002647CD">
            <w:pPr>
              <w:spacing w:after="75" w:line="240" w:lineRule="auto"/>
              <w:ind w:left="300"/>
              <w:outlineLvl w:val="0"/>
              <w:rPr>
                <w:rFonts w:ascii="Trebuchet MS" w:eastAsia="Times New Roman" w:hAnsi="Trebuchet MS" w:cs="Times New Roman"/>
                <w:color w:val="1E68AF"/>
                <w:kern w:val="36"/>
                <w:sz w:val="36"/>
                <w:szCs w:val="36"/>
                <w:lang w:eastAsia="ru-RU"/>
              </w:rPr>
            </w:pPr>
          </w:p>
          <w:tbl>
            <w:tblPr>
              <w:tblW w:w="97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6"/>
              <w:gridCol w:w="4596"/>
              <w:gridCol w:w="602"/>
            </w:tblGrid>
            <w:tr w:rsidR="00CC602D" w:rsidRPr="00B70137" w:rsidTr="002647CD">
              <w:trPr>
                <w:trHeight w:val="26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02D" w:rsidRPr="00B70137" w:rsidRDefault="00CC602D" w:rsidP="002647CD">
                  <w:pPr>
                    <w:spacing w:after="0" w:line="225" w:lineRule="atLeast"/>
                    <w:rPr>
                      <w:rFonts w:ascii="Trebuchet MS" w:eastAsia="Times New Roman" w:hAnsi="Trebuchet MS" w:cs="Times New Roman"/>
                      <w:color w:val="33669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2D" w:rsidRPr="00B70137" w:rsidRDefault="00CC602D" w:rsidP="002647CD">
                  <w:pPr>
                    <w:spacing w:after="0" w:line="225" w:lineRule="atLeast"/>
                    <w:rPr>
                      <w:rFonts w:ascii="Trebuchet MS" w:eastAsia="Times New Roman" w:hAnsi="Trebuchet MS" w:cs="Times New Roman"/>
                      <w:color w:val="33669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2D" w:rsidRPr="00B70137" w:rsidRDefault="00CC602D" w:rsidP="002647CD">
                  <w:pPr>
                    <w:spacing w:after="0" w:line="225" w:lineRule="atLeast"/>
                    <w:jc w:val="right"/>
                    <w:rPr>
                      <w:rFonts w:ascii="Trebuchet MS" w:eastAsia="Times New Roman" w:hAnsi="Trebuchet MS" w:cs="Times New Roman"/>
                      <w:color w:val="336699"/>
                      <w:sz w:val="20"/>
                      <w:szCs w:val="20"/>
                      <w:lang w:eastAsia="ru-RU"/>
                    </w:rPr>
                  </w:pPr>
                  <w:r w:rsidRPr="00B70137">
                    <w:rPr>
                      <w:rFonts w:ascii="Trebuchet MS" w:eastAsia="Times New Roman" w:hAnsi="Trebuchet MS" w:cs="Times New Roman"/>
                      <w:color w:val="0A3759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</w:tr>
          </w:tbl>
          <w:p w:rsidR="00CC602D" w:rsidRPr="00B70137" w:rsidRDefault="00CC602D" w:rsidP="00CC602D">
            <w:pPr>
              <w:spacing w:after="150" w:line="240" w:lineRule="auto"/>
              <w:jc w:val="center"/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</w:pPr>
            <w:r w:rsidRPr="00B70137"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  <w:t>Уважаемые коллеги!</w:t>
            </w:r>
          </w:p>
          <w:p w:rsidR="00CC602D" w:rsidRPr="005E65C5" w:rsidRDefault="00CC602D" w:rsidP="002647CD">
            <w:pPr>
              <w:jc w:val="center"/>
              <w:rPr>
                <w:color w:val="00B0F0"/>
                <w:sz w:val="28"/>
                <w:szCs w:val="28"/>
              </w:rPr>
            </w:pPr>
            <w:r w:rsidRPr="00B70137"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  <w:t>Обращаем внимание, что ознакомиться с новостями Калужской областной организации Профсоюза работников народного образования и науки РФ</w:t>
            </w:r>
            <w:r w:rsidRPr="005E65C5"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  <w:t xml:space="preserve">, кроме сайта </w:t>
            </w:r>
            <w:r w:rsidRPr="005E65C5">
              <w:rPr>
                <w:color w:val="00B050"/>
                <w:sz w:val="28"/>
                <w:szCs w:val="28"/>
              </w:rPr>
              <w:t>(</w:t>
            </w:r>
            <w:hyperlink r:id="rId7" w:history="1">
              <w:r w:rsidRPr="005E65C5">
                <w:rPr>
                  <w:rStyle w:val="a4"/>
                  <w:color w:val="00B050"/>
                  <w:sz w:val="28"/>
                  <w:szCs w:val="28"/>
                </w:rPr>
                <w:t>https://www.eseur.ru/kaluga/</w:t>
              </w:r>
            </w:hyperlink>
            <w:r w:rsidRPr="005E65C5">
              <w:rPr>
                <w:color w:val="00B050"/>
                <w:sz w:val="28"/>
                <w:szCs w:val="28"/>
              </w:rPr>
              <w:t>)</w:t>
            </w:r>
          </w:p>
          <w:p w:rsidR="00CC602D" w:rsidRPr="00B70137" w:rsidRDefault="00CC602D" w:rsidP="002647CD">
            <w:pPr>
              <w:spacing w:before="150" w:after="150" w:line="240" w:lineRule="auto"/>
              <w:jc w:val="both"/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</w:pPr>
            <w:r w:rsidRPr="00B70137"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  <w:t xml:space="preserve"> вы можете в социальных сетях. </w:t>
            </w:r>
          </w:p>
          <w:p w:rsidR="00CC602D" w:rsidRPr="00B70137" w:rsidRDefault="00CC602D" w:rsidP="002647CD">
            <w:pPr>
              <w:spacing w:before="150" w:after="150" w:line="240" w:lineRule="auto"/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</w:pPr>
            <w:r w:rsidRPr="00B70137">
              <w:rPr>
                <w:rFonts w:ascii="Trebuchet MS" w:eastAsia="Times New Roman" w:hAnsi="Trebuchet MS" w:cs="Times New Roman"/>
                <w:color w:val="FF0000"/>
                <w:sz w:val="28"/>
                <w:szCs w:val="28"/>
                <w:lang w:eastAsia="ru-RU"/>
              </w:rPr>
              <w:t>Наши адреса:</w:t>
            </w:r>
          </w:p>
          <w:p w:rsidR="00CC602D" w:rsidRPr="00B70137" w:rsidRDefault="00CC602D" w:rsidP="002647C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</w:pPr>
            <w:r w:rsidRPr="005E65C5">
              <w:rPr>
                <w:rFonts w:ascii="Trebuchet MS" w:eastAsia="Times New Roman" w:hAnsi="Trebuchet MS" w:cs="Times New Roman"/>
                <w:noProof/>
                <w:color w:val="333333"/>
                <w:sz w:val="36"/>
                <w:szCs w:val="36"/>
                <w:bdr w:val="none" w:sz="0" w:space="0" w:color="auto" w:frame="1"/>
                <w:lang w:eastAsia="ru-RU"/>
              </w:rPr>
              <w:drawing>
                <wp:inline distT="0" distB="0" distL="0" distR="0" wp14:anchorId="7E5E1DA2" wp14:editId="7BA3BF0B">
                  <wp:extent cx="476250" cy="476250"/>
                  <wp:effectExtent l="0" t="0" r="0" b="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02D" w:rsidRPr="00B70137" w:rsidRDefault="00CC602D" w:rsidP="002647CD">
            <w:pPr>
              <w:spacing w:after="0" w:line="240" w:lineRule="auto"/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lang w:eastAsia="ru-RU"/>
              </w:rPr>
            </w:pPr>
            <w:proofErr w:type="spellStart"/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>Твиттер</w:t>
            </w:r>
            <w:proofErr w:type="spellEnd"/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>: </w:t>
            </w:r>
            <w:hyperlink r:id="rId9" w:history="1">
              <w:r w:rsidRPr="005E65C5">
                <w:rPr>
                  <w:rFonts w:ascii="Trebuchet MS" w:eastAsia="Times New Roman" w:hAnsi="Trebuchet MS" w:cs="Times New Roman"/>
                  <w:color w:val="00B050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https://twitter.com/prokaluga</w:t>
              </w:r>
            </w:hyperlink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>   </w:t>
            </w:r>
          </w:p>
          <w:p w:rsidR="00CC602D" w:rsidRPr="00B70137" w:rsidRDefault="00CC602D" w:rsidP="002647CD">
            <w:pPr>
              <w:spacing w:after="0" w:line="240" w:lineRule="auto"/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lang w:eastAsia="ru-RU"/>
              </w:rPr>
            </w:pPr>
            <w:r w:rsidRPr="005E65C5">
              <w:rPr>
                <w:rFonts w:ascii="Trebuchet MS" w:eastAsia="Times New Roman" w:hAnsi="Trebuchet MS" w:cs="Times New Roman"/>
                <w:noProof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drawing>
                <wp:inline distT="0" distB="0" distL="0" distR="0" wp14:anchorId="53E4F81D" wp14:editId="120F58C3">
                  <wp:extent cx="476250" cy="476250"/>
                  <wp:effectExtent l="0" t="0" r="0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02D" w:rsidRPr="00B70137" w:rsidRDefault="00CC602D" w:rsidP="002647CD">
            <w:pPr>
              <w:spacing w:after="150" w:line="240" w:lineRule="auto"/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lang w:eastAsia="ru-RU"/>
              </w:rPr>
            </w:pPr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 xml:space="preserve">Сеть </w:t>
            </w:r>
            <w:proofErr w:type="spellStart"/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>ВКонтакте</w:t>
            </w:r>
            <w:proofErr w:type="spellEnd"/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hyperlink r:id="rId11" w:history="1">
              <w:r w:rsidRPr="005E65C5">
                <w:rPr>
                  <w:rFonts w:ascii="Trebuchet MS" w:eastAsia="Times New Roman" w:hAnsi="Trebuchet MS" w:cs="Times New Roman"/>
                  <w:color w:val="00B050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https://vk.com/prokaluga</w:t>
              </w:r>
            </w:hyperlink>
            <w:r w:rsidRPr="00B70137">
              <w:rPr>
                <w:rFonts w:ascii="Trebuchet MS" w:eastAsia="Times New Roman" w:hAnsi="Trebuchet MS" w:cs="Times New Roman"/>
                <w:color w:val="00B050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</w:p>
          <w:p w:rsidR="00CC602D" w:rsidRPr="005E65C5" w:rsidRDefault="00B921E5" w:rsidP="002647CD">
            <w:pPr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lang w:eastAsia="ru-RU"/>
              </w:rPr>
            </w:pPr>
            <w:hyperlink r:id="rId12" w:tgtFrame="_blank" w:tooltip="Google Plus" w:history="1">
              <w:r w:rsidR="00CC602D" w:rsidRPr="00B70137">
                <w:rPr>
                  <w:rFonts w:ascii="Trebuchet MS" w:eastAsia="Times New Roman" w:hAnsi="Trebuchet MS" w:cs="Arial"/>
                  <w:color w:val="333333"/>
                  <w:sz w:val="17"/>
                  <w:szCs w:val="17"/>
                  <w:u w:val="single"/>
                  <w:bdr w:val="none" w:sz="0" w:space="0" w:color="auto" w:frame="1"/>
                  <w:shd w:val="clear" w:color="auto" w:fill="CFD2D9"/>
                  <w:lang w:eastAsia="ru-RU"/>
                </w:rPr>
                <w:br/>
              </w:r>
            </w:hyperlink>
          </w:p>
          <w:p w:rsidR="00CC602D" w:rsidRDefault="00CC602D" w:rsidP="002647C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C602D" w:rsidTr="002647CD">
        <w:tc>
          <w:tcPr>
            <w:tcW w:w="1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D" w:rsidRDefault="00CC602D" w:rsidP="002647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C602D" w:rsidRDefault="00CC602D" w:rsidP="002647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C602D" w:rsidRDefault="00CC602D" w:rsidP="00B921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март, 2019</w:t>
            </w:r>
          </w:p>
        </w:tc>
      </w:tr>
    </w:tbl>
    <w:p w:rsidR="00F955EC" w:rsidRDefault="00F955EC">
      <w:bookmarkStart w:id="0" w:name="_GoBack"/>
      <w:bookmarkEnd w:id="0"/>
    </w:p>
    <w:sectPr w:rsidR="00F955E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2D"/>
    <w:rsid w:val="00B921E5"/>
    <w:rsid w:val="00CC602D"/>
    <w:rsid w:val="00F9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6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C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C60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6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C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C60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share.yandex.net/go.xml?service=gplus&amp;url=https%3A%2F%2Fwww.eseur.ru%2Fkaluga%2FKalujskiy_Profsouz_obrazovaniya_v_socialnih_setyah%2F&amp;title=%D0%9A%D0%B0%D0%BB%D1%83%D0%B6%D1%81%D0%BA%D0%B8%D0%B9%20%D0%9F%D1%80%D0%BE%D1%84%D1%81%D0%BE%D1%8E%D0%B7%20%D0%BE%D0%B1%D1%80%D0%B0%D0%B7%D0%BE%D0%B2%D0%B0%D0%BD%D0%B8%D1%8F%20%D0%B2%20%D1%81%D0%BE%D1%86%D0%B8%D0%B0%D0%BB%D1%8C%D0%BD%D1%8B%D1%85%20%D1%81%D0%B5%D1%82%D1%8F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prokaluga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twitter.com/prokalu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2</cp:revision>
  <dcterms:created xsi:type="dcterms:W3CDTF">2019-03-24T16:18:00Z</dcterms:created>
  <dcterms:modified xsi:type="dcterms:W3CDTF">2019-03-24T16:18:00Z</dcterms:modified>
</cp:coreProperties>
</file>